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6F52B6F3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070CDA">
        <w:rPr>
          <w:rFonts w:ascii="Times New Roman" w:hAnsi="Times New Roman" w:cs="Times New Roman"/>
          <w:sz w:val="27"/>
          <w:szCs w:val="27"/>
          <w:lang w:val="ru-RU"/>
        </w:rPr>
        <w:t>84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070CDA">
        <w:rPr>
          <w:rFonts w:ascii="Times New Roman" w:hAnsi="Times New Roman" w:cs="Times New Roman"/>
          <w:sz w:val="27"/>
          <w:szCs w:val="27"/>
          <w:lang w:val="ru-RU"/>
        </w:rPr>
        <w:t>9</w:t>
      </w:r>
      <w:r w:rsidR="00BF0E49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сентября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EA87E9E" w14:textId="4C62D363" w:rsidR="0057127B" w:rsidRPr="0057127B" w:rsidRDefault="0057127B" w:rsidP="0057127B">
      <w:pPr>
        <w:rPr>
          <w:rStyle w:val="fontstyle01"/>
          <w:b/>
          <w:color w:val="002060"/>
          <w:lang w:val="ru-RU"/>
        </w:rPr>
      </w:pPr>
      <w:bookmarkStart w:id="0" w:name="_GoBack"/>
      <w:r w:rsidRPr="0057127B">
        <w:rPr>
          <w:rStyle w:val="fontstyle01"/>
          <w:b/>
          <w:color w:val="002060"/>
          <w:lang w:val="ru-RU"/>
        </w:rPr>
        <w:t>О</w:t>
      </w:r>
      <w:r w:rsidR="00070CDA">
        <w:rPr>
          <w:rStyle w:val="fontstyle01"/>
          <w:b/>
          <w:color w:val="002060"/>
          <w:lang w:val="ru-RU"/>
        </w:rPr>
        <w:t xml:space="preserve"> направлении п</w:t>
      </w:r>
      <w:r w:rsidR="00070CDA" w:rsidRPr="00070CDA">
        <w:rPr>
          <w:rFonts w:ascii="TimesNewRomanPSMT" w:hAnsi="TimesNewRomanPSMT"/>
          <w:b/>
          <w:color w:val="002060"/>
          <w:sz w:val="28"/>
          <w:szCs w:val="28"/>
          <w:lang w:val="ru-RU"/>
        </w:rPr>
        <w:t>ереч</w:t>
      </w:r>
      <w:r w:rsidR="00070CDA">
        <w:rPr>
          <w:rFonts w:ascii="TimesNewRomanPSMT" w:hAnsi="TimesNewRomanPSMT"/>
          <w:b/>
          <w:color w:val="002060"/>
          <w:sz w:val="28"/>
          <w:szCs w:val="28"/>
          <w:lang w:val="ru-RU"/>
        </w:rPr>
        <w:t>ня ЭОР</w:t>
      </w:r>
      <w:r w:rsidR="00070CDA" w:rsidRPr="00070CDA">
        <w:rPr>
          <w:rFonts w:ascii="TimesNewRomanPSMT" w:hAnsi="TimesNewRomanPSMT"/>
          <w:b/>
          <w:color w:val="002060"/>
          <w:sz w:val="28"/>
          <w:szCs w:val="28"/>
          <w:lang w:val="ru-RU"/>
        </w:rPr>
        <w:t xml:space="preserve"> по тематике ВПР</w:t>
      </w:r>
      <w:r w:rsidRPr="0057127B">
        <w:rPr>
          <w:rStyle w:val="fontstyle01"/>
          <w:b/>
          <w:color w:val="002060"/>
          <w:lang w:val="ru-RU"/>
        </w:rPr>
        <w:t xml:space="preserve"> </w:t>
      </w:r>
    </w:p>
    <w:bookmarkEnd w:id="0"/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59ED362E" w14:textId="77777777" w:rsidR="00070CDA" w:rsidRDefault="00AD11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070CDA" w:rsidRPr="00070CDA">
        <w:rPr>
          <w:rFonts w:ascii="Times New Roman" w:hAnsi="Times New Roman" w:cs="Times New Roman"/>
          <w:color w:val="000000"/>
          <w:sz w:val="27"/>
          <w:szCs w:val="27"/>
          <w:lang w:val="ru-RU"/>
        </w:rPr>
        <w:t>с письмом ФГБУ «Федеральный институт оценки качества</w:t>
      </w:r>
      <w:r w:rsidR="00070CDA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 </w:t>
      </w:r>
      <w:r w:rsidR="00070CDA" w:rsidRPr="00070CDA">
        <w:rPr>
          <w:rFonts w:ascii="Times New Roman" w:hAnsi="Times New Roman" w:cs="Times New Roman"/>
          <w:color w:val="000000"/>
          <w:sz w:val="27"/>
          <w:szCs w:val="27"/>
          <w:lang w:val="ru-RU"/>
        </w:rPr>
        <w:t>образования» от 12 сентября 2025 года № 02-25/944,</w:t>
      </w:r>
      <w:r w:rsidR="00070CDA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письмом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Министерства образования и науки Республики Дагестан №06-1</w:t>
      </w:r>
      <w:r w:rsidR="00C33299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4</w:t>
      </w:r>
      <w:r w:rsidR="00070CDA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997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/</w:t>
      </w:r>
      <w:r w:rsidR="00EF465E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</w:t>
      </w:r>
      <w:r w:rsidR="0057127B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5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-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18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/25 от </w:t>
      </w:r>
      <w:r w:rsidR="0057127B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2</w:t>
      </w:r>
      <w:r w:rsidR="00070CDA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7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.0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070CDA" w:rsidRPr="00070CDA">
        <w:rPr>
          <w:rStyle w:val="fontstyle01"/>
          <w:lang w:val="ru-RU"/>
        </w:rPr>
        <w:t>сообщает о том, что приказом Рособрнадзора от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07.05.2025 № 991 «Об утверждении состава участников, сроков и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продолжительности проведения всероссийских проверочных работ в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образовательных организациях, осуществляющих образовательную деятельность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по образовательным программам начального общего, основного общего, среднего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общего образования, а также перечня учебных предметов, по которым проводятся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всероссийские проверочные работы в образовательных организациях,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осуществляющих образовательную деятельность по образовательным программам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начального общего, основного общего, среднего общего образования, в 2025/2026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учебном году» определены сроки продолжительность и перечень учебных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предметов для проведения всероссийских проверочных работ в образовательных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организациях, осуществляющих образовательную деятельность по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образовательным программам начального общего, основного общего, среднего</w:t>
      </w:r>
      <w:r w:rsidR="00070CDA"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070CDA" w:rsidRPr="00070CDA">
        <w:rPr>
          <w:rStyle w:val="fontstyle01"/>
          <w:lang w:val="ru-RU"/>
        </w:rPr>
        <w:t>общего образования (далее – всероссийские проверочные работы, ВПР).</w:t>
      </w:r>
    </w:p>
    <w:p w14:paraId="18047DFE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Обращаем внимание, что в сфере частного репетиторства, а также в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информационно-телекоммуникационной сети «Интернет» отмечается массовое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распространение большого количества методических и дидактических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материалов, относящихся к тематике ВПР, но при этом являющихся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некачественными, устаревшими или несоответствующими содержанию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действующих федеральных государственных образовательных стандартов и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федеральных образовательных программ. Использование таких материалов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 xml:space="preserve">создаёт риск </w:t>
      </w:r>
      <w:proofErr w:type="spellStart"/>
      <w:r w:rsidRPr="00070CDA">
        <w:rPr>
          <w:rStyle w:val="fontstyle01"/>
          <w:lang w:val="ru-RU"/>
        </w:rPr>
        <w:t>недостижения</w:t>
      </w:r>
      <w:proofErr w:type="spellEnd"/>
      <w:r w:rsidRPr="00070CDA">
        <w:rPr>
          <w:rStyle w:val="fontstyle01"/>
          <w:lang w:val="ru-RU"/>
        </w:rPr>
        <w:t xml:space="preserve"> школьниками планируемых результатов обучения, что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может приводить, в конечном итоге, к неуспешному прохождению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государственной итоговой аттестации.</w:t>
      </w:r>
    </w:p>
    <w:p w14:paraId="483EE522" w14:textId="021AC3AB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В связи с указанной выше проблемой считаем необходимым</w:t>
      </w:r>
      <w:r w:rsidRPr="00070CDA">
        <w:rPr>
          <w:lang w:val="ru-RU"/>
        </w:rPr>
        <w:br/>
      </w:r>
      <w:r w:rsidRPr="00070CDA">
        <w:rPr>
          <w:rStyle w:val="fontstyle01"/>
          <w:lang w:val="ru-RU"/>
        </w:rPr>
        <w:t>проинформировать участников образовательного процесса</w:t>
      </w:r>
      <w:r>
        <w:rPr>
          <w:rStyle w:val="fontstyle01"/>
          <w:lang w:val="ru-RU"/>
        </w:rPr>
        <w:t xml:space="preserve"> </w:t>
      </w:r>
      <w:r w:rsidRPr="00070CDA">
        <w:rPr>
          <w:rStyle w:val="fontstyle01"/>
          <w:lang w:val="ru-RU"/>
        </w:rPr>
        <w:t>об использовании в 2025/2026 учебном году:</w:t>
      </w:r>
    </w:p>
    <w:p w14:paraId="6C621323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- учебных изданий по тематике ВПР, получивших положительную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экспертную оценку и рекомендованных ФГБУ «Федеральный институт оценки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качества образования» (далее – ФГБУ «ФИОКО»);</w:t>
      </w:r>
    </w:p>
    <w:p w14:paraId="0B4584D3" w14:textId="59A0E0F1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- электронных образовательных ресурсов по тематике ВПР из федерального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перечня образовательных ресурсов, утверждённых Приказом Министерства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просвещения Российской Федерации от 23 июля 2025 года № 551 «Об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утверждении федерального перечня электронных образовательных ресурсов,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lastRenderedPageBreak/>
        <w:t>допущенных к использованию при реализации имеющих государственную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аккредитацию образовательных программ начального общего, основного общего,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среднего общего образования», получивших положительную экспертную оценку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и рекомендованных ФГБУ «ФИОКО», в том числе расположенных в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универсальной библиотеке цифрового образовательного контента ФГИС «Моя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школа» (раздел «Экспертиза учебных изданий» сайта ФГБУ «ФИОКО»,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hyperlink r:id="rId5" w:history="1">
        <w:r w:rsidRPr="0005371D">
          <w:rPr>
            <w:rStyle w:val="a6"/>
            <w:rFonts w:ascii="TimesNewRomanPSMT" w:hAnsi="TimesNewRomanPSMT"/>
            <w:sz w:val="28"/>
            <w:szCs w:val="28"/>
          </w:rPr>
          <w:t>https</w:t>
        </w:r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://</w:t>
        </w:r>
        <w:proofErr w:type="spellStart"/>
        <w:r w:rsidRPr="0005371D">
          <w:rPr>
            <w:rStyle w:val="a6"/>
            <w:rFonts w:ascii="TimesNewRomanPSMT" w:hAnsi="TimesNewRomanPSMT"/>
            <w:sz w:val="28"/>
            <w:szCs w:val="28"/>
          </w:rPr>
          <w:t>fioco</w:t>
        </w:r>
        <w:proofErr w:type="spellEnd"/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proofErr w:type="spellStart"/>
        <w:r w:rsidRPr="0005371D">
          <w:rPr>
            <w:rStyle w:val="a6"/>
            <w:rFonts w:ascii="TimesNewRomanPSMT" w:hAnsi="TimesNewRomanPSMT"/>
            <w:sz w:val="28"/>
            <w:szCs w:val="28"/>
          </w:rPr>
          <w:t>ru</w:t>
        </w:r>
        <w:proofErr w:type="spellEnd"/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/</w:t>
        </w:r>
        <w:r w:rsidRPr="0005371D">
          <w:rPr>
            <w:rStyle w:val="a6"/>
            <w:rFonts w:ascii="TimesNewRomanPSMT" w:hAnsi="TimesNewRomanPSMT"/>
            <w:sz w:val="28"/>
            <w:szCs w:val="28"/>
          </w:rPr>
          <w:t>expert</w:t>
        </w:r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_</w:t>
        </w:r>
        <w:r w:rsidRPr="0005371D">
          <w:rPr>
            <w:rStyle w:val="a6"/>
            <w:rFonts w:ascii="TimesNewRomanPSMT" w:hAnsi="TimesNewRomanPSMT"/>
            <w:sz w:val="28"/>
            <w:szCs w:val="28"/>
          </w:rPr>
          <w:t>of</w:t>
        </w:r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_</w:t>
        </w:r>
        <w:proofErr w:type="spellStart"/>
        <w:r w:rsidRPr="0005371D">
          <w:rPr>
            <w:rStyle w:val="a6"/>
            <w:rFonts w:ascii="TimesNewRomanPSMT" w:hAnsi="TimesNewRomanPSMT"/>
            <w:sz w:val="28"/>
            <w:szCs w:val="28"/>
          </w:rPr>
          <w:t>ed</w:t>
        </w:r>
        <w:proofErr w:type="spellEnd"/>
        <w:r w:rsidRPr="0005371D">
          <w:rPr>
            <w:rStyle w:val="a6"/>
            <w:rFonts w:ascii="TimesNewRomanPSMT" w:hAnsi="TimesNewRomanPSMT"/>
            <w:sz w:val="28"/>
            <w:szCs w:val="28"/>
            <w:lang w:val="ru-RU"/>
          </w:rPr>
          <w:t>_</w:t>
        </w:r>
        <w:r w:rsidRPr="0005371D">
          <w:rPr>
            <w:rStyle w:val="a6"/>
            <w:rFonts w:ascii="TimesNewRomanPSMT" w:hAnsi="TimesNewRomanPSMT"/>
            <w:sz w:val="28"/>
            <w:szCs w:val="28"/>
          </w:rPr>
          <w:t>pub</w:t>
        </w:r>
      </w:hyperlink>
      <w:r w:rsidRPr="00070CDA">
        <w:rPr>
          <w:rStyle w:val="fontstyle01"/>
          <w:lang w:val="ru-RU"/>
        </w:rPr>
        <w:t>).</w:t>
      </w:r>
    </w:p>
    <w:p w14:paraId="0DDAEF3A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Экспертиза ФГБУ «ФИОКО» проводится с целью определения соответствия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содержания измерительных материалов учебных изданий и электронных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 xml:space="preserve">образовательных ресурсов научным, педагогическим и </w:t>
      </w:r>
      <w:proofErr w:type="spellStart"/>
      <w:r w:rsidRPr="00070CDA">
        <w:rPr>
          <w:rStyle w:val="fontstyle01"/>
          <w:lang w:val="ru-RU"/>
        </w:rPr>
        <w:t>тестологическим</w:t>
      </w:r>
      <w:proofErr w:type="spellEnd"/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требованиям, предъявляемым к контрольным измерительным материалам ВПР,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требованиям федеральных государственных образовательных стандартов и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федеральных образовательных программ, соответствия используемых в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измерительных материалах формулировок формулировкам заданий, принятым в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учебниках, включённых в федеральный.</w:t>
      </w:r>
    </w:p>
    <w:p w14:paraId="46C354E5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Просим вас руководствоваться в работе данной информацией и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рекомендуем при выборе учебных изданий и электронных образовательных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ресурсов по тематике ВПР для использования в образовательном процессе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обращать внимание на наличие положительной экспертной оценки ФГБУ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«ФИОКО».</w:t>
      </w:r>
    </w:p>
    <w:p w14:paraId="3E237277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05EE5C0F" w14:textId="77777777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Style w:val="fontstyle01"/>
          <w:lang w:val="ru-RU"/>
        </w:rPr>
        <w:t>Приложение: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1) Перечень электронных образовательных ресурсов из федерального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перечня образовательных ресурсов по тематике ВПР, прошедших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экспертизу и получивших положительную экспертную оценку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ФГБУ «ФИОКО» на 4 л. в 1 экз.</w:t>
      </w:r>
    </w:p>
    <w:p w14:paraId="5F0C5A41" w14:textId="70EB176B" w:rsidR="00EF465E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2) Перечень учебных изданий по тематике ВПР, прошедших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экспертизу и получивших положительную экспертную оценку</w:t>
      </w:r>
      <w:r w:rsidRPr="00070CDA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070CDA">
        <w:rPr>
          <w:rStyle w:val="fontstyle01"/>
          <w:lang w:val="ru-RU"/>
        </w:rPr>
        <w:t>ФГБУ «ФИОКО» на 15 л. в 1 экз.</w:t>
      </w:r>
    </w:p>
    <w:p w14:paraId="046BC5FA" w14:textId="3596CD81" w:rsidR="00070CDA" w:rsidRDefault="00070CDA" w:rsidP="00070CDA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7556A4DA" w14:textId="77777777" w:rsidR="00070CDA" w:rsidRDefault="00070CDA" w:rsidP="00070CDA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  <w:lang w:val="ru-RU"/>
        </w:rPr>
      </w:pPr>
    </w:p>
    <w:p w14:paraId="0B9724DA" w14:textId="4D2AE164" w:rsidR="00EF465E" w:rsidRPr="00ED64CD" w:rsidRDefault="005D537D" w:rsidP="00EF465E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br/>
      </w: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70CDA"/>
    <w:rsid w:val="0019588C"/>
    <w:rsid w:val="002A2581"/>
    <w:rsid w:val="00443E40"/>
    <w:rsid w:val="00467D2D"/>
    <w:rsid w:val="0057127B"/>
    <w:rsid w:val="005D537D"/>
    <w:rsid w:val="007B357E"/>
    <w:rsid w:val="00864C88"/>
    <w:rsid w:val="00997A3D"/>
    <w:rsid w:val="00A53684"/>
    <w:rsid w:val="00AD11DA"/>
    <w:rsid w:val="00B5583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oco.ru/expert_of_ed_pu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2025-09-29T11:16:00Z</dcterms:created>
  <dcterms:modified xsi:type="dcterms:W3CDTF">2025-09-29T11:16:00Z</dcterms:modified>
</cp:coreProperties>
</file>